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7D85" w14:textId="77777777" w:rsidR="00003FAF" w:rsidRPr="00003FAF" w:rsidRDefault="00003FAF" w:rsidP="00003FAF">
      <w:pPr>
        <w:keepNext/>
        <w:keepLines/>
        <w:widowControl w:val="0"/>
        <w:spacing w:after="6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0"/>
      <w:r w:rsidRPr="00003FA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Памятка для граждан</w:t>
      </w:r>
      <w:r w:rsidRPr="00003FA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возможности получения льготных лекарственных препаратов</w:t>
      </w:r>
      <w:bookmarkEnd w:id="0"/>
    </w:p>
    <w:p w14:paraId="69081A3A" w14:textId="77777777" w:rsidR="00003FAF" w:rsidRPr="00003FAF" w:rsidRDefault="00003FAF" w:rsidP="00003FAF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bookmark2"/>
      <w:r w:rsidRPr="00003FA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имеет право на получение льготных лекарственных препаратов</w:t>
      </w:r>
      <w:bookmarkEnd w:id="1"/>
    </w:p>
    <w:p w14:paraId="76E304C6" w14:textId="77777777" w:rsidR="00003FAF" w:rsidRPr="00003FAF" w:rsidRDefault="00003FAF" w:rsidP="00003FAF">
      <w:pPr>
        <w:widowControl w:val="0"/>
        <w:numPr>
          <w:ilvl w:val="0"/>
          <w:numId w:val="1"/>
        </w:numPr>
        <w:tabs>
          <w:tab w:val="left" w:pos="108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Граждане, имеющие право на получение государственной социальной помощи в виде набора социальных услуг («федеральные» </w:t>
      </w:r>
      <w:proofErr w:type="spellStart"/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льготополучатели</w:t>
      </w:r>
      <w:proofErr w:type="spellEnd"/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7E3B1ABC" w14:textId="77777777" w:rsidR="00003FAF" w:rsidRPr="00003FAF" w:rsidRDefault="00003FAF" w:rsidP="00003FAF">
      <w:pPr>
        <w:widowControl w:val="0"/>
        <w:numPr>
          <w:ilvl w:val="0"/>
          <w:numId w:val="2"/>
        </w:numPr>
        <w:tabs>
          <w:tab w:val="left" w:pos="702"/>
        </w:tabs>
        <w:spacing w:after="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</w:p>
    <w:p w14:paraId="3C7D9369" w14:textId="77777777" w:rsidR="00003FAF" w:rsidRPr="00003FAF" w:rsidRDefault="00003FAF" w:rsidP="00003FAF">
      <w:pPr>
        <w:widowControl w:val="0"/>
        <w:numPr>
          <w:ilvl w:val="0"/>
          <w:numId w:val="2"/>
        </w:numPr>
        <w:tabs>
          <w:tab w:val="left" w:pos="702"/>
        </w:tabs>
        <w:spacing w:after="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14:paraId="388CF963" w14:textId="77777777" w:rsidR="00003FAF" w:rsidRPr="00003FAF" w:rsidRDefault="00003FAF" w:rsidP="00003FAF">
      <w:pPr>
        <w:widowControl w:val="0"/>
        <w:numPr>
          <w:ilvl w:val="0"/>
          <w:numId w:val="2"/>
        </w:numPr>
        <w:tabs>
          <w:tab w:val="left" w:pos="702"/>
        </w:tabs>
        <w:spacing w:after="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боевых действий;</w:t>
      </w:r>
    </w:p>
    <w:p w14:paraId="1348276E" w14:textId="77777777" w:rsidR="00003FAF" w:rsidRPr="00003FAF" w:rsidRDefault="00003FAF" w:rsidP="00003FAF">
      <w:pPr>
        <w:widowControl w:val="0"/>
        <w:numPr>
          <w:ilvl w:val="0"/>
          <w:numId w:val="2"/>
        </w:numPr>
        <w:tabs>
          <w:tab w:val="left" w:pos="71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подвергшиеся воздействию радиации вследствие аварий или ядерных испытаний;</w:t>
      </w:r>
    </w:p>
    <w:p w14:paraId="521D5FFB" w14:textId="77777777" w:rsidR="00003FAF" w:rsidRPr="00003FAF" w:rsidRDefault="00003FAF" w:rsidP="00003FAF">
      <w:pPr>
        <w:widowControl w:val="0"/>
        <w:numPr>
          <w:ilvl w:val="0"/>
          <w:numId w:val="2"/>
        </w:numPr>
        <w:tabs>
          <w:tab w:val="left" w:pos="702"/>
        </w:tabs>
        <w:spacing w:after="24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льготные категории граждан.</w:t>
      </w:r>
    </w:p>
    <w:p w14:paraId="4BF802CA" w14:textId="77777777" w:rsidR="00003FAF" w:rsidRPr="00003FAF" w:rsidRDefault="00003FAF" w:rsidP="00003FAF">
      <w:pPr>
        <w:widowControl w:val="0"/>
        <w:numPr>
          <w:ilvl w:val="0"/>
          <w:numId w:val="3"/>
        </w:numPr>
        <w:tabs>
          <w:tab w:val="left" w:pos="1851"/>
        </w:tabs>
        <w:spacing w:after="0" w:line="240" w:lineRule="auto"/>
        <w:ind w:left="18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048FDAB9" w14:textId="77777777" w:rsidR="00003FAF" w:rsidRPr="00003FAF" w:rsidRDefault="00003FAF" w:rsidP="00003FAF">
      <w:pPr>
        <w:widowControl w:val="0"/>
        <w:numPr>
          <w:ilvl w:val="0"/>
          <w:numId w:val="3"/>
        </w:numPr>
        <w:tabs>
          <w:tab w:val="left" w:pos="1851"/>
        </w:tabs>
        <w:spacing w:after="0" w:line="240" w:lineRule="auto"/>
        <w:ind w:left="18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14:paraId="1DC6AECB" w14:textId="77777777" w:rsidR="00003FAF" w:rsidRPr="00003FAF" w:rsidRDefault="00003FAF" w:rsidP="00003FAF">
      <w:pPr>
        <w:widowControl w:val="0"/>
        <w:numPr>
          <w:ilvl w:val="0"/>
          <w:numId w:val="3"/>
        </w:numPr>
        <w:tabs>
          <w:tab w:val="left" w:pos="1851"/>
        </w:tabs>
        <w:spacing w:after="0" w:line="257" w:lineRule="auto"/>
        <w:ind w:left="18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14:paraId="6A2C7570" w14:textId="77777777" w:rsidR="00003FAF" w:rsidRPr="00003FAF" w:rsidRDefault="00003FAF" w:rsidP="00003FAF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40"/>
          <w:szCs w:val="40"/>
          <w:lang w:eastAsia="ru-RU"/>
        </w:rPr>
        <w:t xml:space="preserve">^ </w:t>
      </w: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документ, удостоверяющий личность;</w:t>
      </w:r>
    </w:p>
    <w:p w14:paraId="46A245C5" w14:textId="77777777" w:rsidR="00003FAF" w:rsidRPr="00003FAF" w:rsidRDefault="00003FAF" w:rsidP="00003FAF">
      <w:pPr>
        <w:widowControl w:val="0"/>
        <w:spacing w:after="0" w:line="228" w:lineRule="auto"/>
        <w:ind w:left="31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40"/>
          <w:szCs w:val="40"/>
          <w:lang w:eastAsia="ru-RU"/>
        </w:rPr>
        <w:t xml:space="preserve">^ </w:t>
      </w: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документ, подтверждающий право на получение набора социальных услуг;</w:t>
      </w:r>
    </w:p>
    <w:p w14:paraId="5A5B689D" w14:textId="77777777" w:rsidR="00003FAF" w:rsidRPr="00003FAF" w:rsidRDefault="00003FAF" w:rsidP="00003FAF">
      <w:pPr>
        <w:widowControl w:val="0"/>
        <w:spacing w:after="0" w:line="192" w:lineRule="auto"/>
        <w:ind w:left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40"/>
          <w:szCs w:val="40"/>
          <w:lang w:eastAsia="ru-RU"/>
        </w:rPr>
        <w:t xml:space="preserve">^ </w:t>
      </w: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выписку.</w:t>
      </w:r>
    </w:p>
    <w:p w14:paraId="7FC924E6" w14:textId="77777777" w:rsidR="00003FAF" w:rsidRPr="00003FAF" w:rsidRDefault="00003FAF" w:rsidP="00003FAF">
      <w:pPr>
        <w:widowControl w:val="0"/>
        <w:numPr>
          <w:ilvl w:val="0"/>
          <w:numId w:val="3"/>
        </w:numPr>
        <w:tabs>
          <w:tab w:val="left" w:pos="1851"/>
        </w:tabs>
        <w:spacing w:after="0" w:line="257" w:lineRule="auto"/>
        <w:ind w:left="18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3FAF" w:rsidRPr="00003FAF" w:rsidSect="00003FAF">
          <w:pgSz w:w="11900" w:h="16840"/>
          <w:pgMar w:top="1158" w:right="555" w:bottom="480" w:left="1083" w:header="0" w:footer="3" w:gutter="0"/>
          <w:cols w:space="720"/>
          <w:noEndnote/>
          <w:docGrid w:linePitch="360"/>
        </w:sect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Граждане, отказавшиеся от получения льготных лекарственных препаратов, могут возобновить их получение. Для этого необходимо </w:t>
      </w:r>
      <w:r w:rsidRPr="00003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1 октября текущего года</w:t>
      </w:r>
      <w:r w:rsidRPr="00003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14:paraId="629991E6" w14:textId="77777777" w:rsidR="00003FAF" w:rsidRPr="00003FAF" w:rsidRDefault="00003FAF" w:rsidP="00003FAF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льготополучатели</w:t>
      </w:r>
      <w:proofErr w:type="spellEnd"/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387F189F" w14:textId="77777777" w:rsidR="00003FAF" w:rsidRPr="00003FAF" w:rsidRDefault="00003FAF" w:rsidP="00003FAF">
      <w:pPr>
        <w:widowControl w:val="0"/>
        <w:numPr>
          <w:ilvl w:val="0"/>
          <w:numId w:val="4"/>
        </w:numPr>
        <w:tabs>
          <w:tab w:val="left" w:pos="71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Советского Союза, Герои Российской Федерации, полные кавалеры ордена Славы;</w:t>
      </w:r>
    </w:p>
    <w:p w14:paraId="7EE04D18" w14:textId="77777777" w:rsidR="00003FAF" w:rsidRPr="00003FAF" w:rsidRDefault="00003FAF" w:rsidP="00003FAF">
      <w:pPr>
        <w:widowControl w:val="0"/>
        <w:numPr>
          <w:ilvl w:val="0"/>
          <w:numId w:val="4"/>
        </w:numPr>
        <w:tabs>
          <w:tab w:val="left" w:pos="71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первых трех лет жизни, а также дети из многодетных семей в возрасте до 6 лет;</w:t>
      </w:r>
    </w:p>
    <w:p w14:paraId="7DFAA0E7" w14:textId="77777777" w:rsidR="00003FAF" w:rsidRPr="00003FAF" w:rsidRDefault="00003FAF" w:rsidP="00003FAF">
      <w:pPr>
        <w:widowControl w:val="0"/>
        <w:numPr>
          <w:ilvl w:val="0"/>
          <w:numId w:val="4"/>
        </w:numPr>
        <w:tabs>
          <w:tab w:val="left" w:pos="710"/>
        </w:tabs>
        <w:spacing w:after="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группы населения;</w:t>
      </w:r>
    </w:p>
    <w:p w14:paraId="12FBC29E" w14:textId="77777777" w:rsidR="00003FAF" w:rsidRPr="00003FAF" w:rsidRDefault="00003FAF" w:rsidP="00003FAF">
      <w:pPr>
        <w:widowControl w:val="0"/>
        <w:spacing w:after="0" w:line="29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26"/>
          <w:szCs w:val="26"/>
          <w:lang w:eastAsia="ru-RU"/>
        </w:rPr>
        <w:t xml:space="preserve">•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страдающие:</w:t>
      </w:r>
    </w:p>
    <w:p w14:paraId="5F65F53F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онкологическими заболеваниями;</w:t>
      </w:r>
    </w:p>
    <w:p w14:paraId="657E6786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диабетом;</w:t>
      </w:r>
    </w:p>
    <w:p w14:paraId="3D566043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бронхиальной астмой;</w:t>
      </w:r>
    </w:p>
    <w:p w14:paraId="35B7C95A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муковисцидозом (больные дети);</w:t>
      </w:r>
    </w:p>
    <w:p w14:paraId="66B44175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рассеянным склерозом;</w:t>
      </w:r>
    </w:p>
    <w:p w14:paraId="2C401573" w14:textId="77777777" w:rsidR="00003FAF" w:rsidRPr="00003FAF" w:rsidRDefault="00003FAF" w:rsidP="00003FAF">
      <w:pPr>
        <w:widowControl w:val="0"/>
        <w:spacing w:after="0" w:line="276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val="en-US"/>
        </w:rPr>
        <w:t>o</w:t>
      </w:r>
      <w:r w:rsidRPr="00003FAF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ревматизмом и ревматоидным артритом, системной (острой) красной волчанкой, болезнью Бехтерева;</w:t>
      </w:r>
    </w:p>
    <w:p w14:paraId="31839E7E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системными хроническими тяжелыми заболеваниями кожи;</w:t>
      </w:r>
    </w:p>
    <w:p w14:paraId="216406B7" w14:textId="77777777" w:rsidR="00003FAF" w:rsidRPr="00003FAF" w:rsidRDefault="00003FAF" w:rsidP="00003FAF">
      <w:pPr>
        <w:widowControl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шизофренией и эпилепсией;</w:t>
      </w:r>
    </w:p>
    <w:p w14:paraId="15626423" w14:textId="77777777" w:rsidR="00003FAF" w:rsidRPr="00003FAF" w:rsidRDefault="00003FAF" w:rsidP="00003FAF">
      <w:pPr>
        <w:widowControl w:val="0"/>
        <w:spacing w:after="24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Courier New" w:eastAsia="Courier New" w:hAnsi="Courier New" w:cs="Courier New"/>
          <w:sz w:val="28"/>
          <w:szCs w:val="28"/>
          <w:lang w:eastAsia="ru-RU"/>
        </w:rPr>
        <w:t xml:space="preserve">о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категориями заболеваний.</w:t>
      </w:r>
    </w:p>
    <w:p w14:paraId="7AA85B64" w14:textId="77777777" w:rsidR="00003FAF" w:rsidRPr="00003FAF" w:rsidRDefault="00003FAF" w:rsidP="00003FAF">
      <w:pPr>
        <w:widowControl w:val="0"/>
        <w:numPr>
          <w:ilvl w:val="0"/>
          <w:numId w:val="5"/>
        </w:numPr>
        <w:tabs>
          <w:tab w:val="left" w:pos="1873"/>
        </w:tabs>
        <w:spacing w:after="0" w:line="240" w:lineRule="auto"/>
        <w:ind w:left="1820" w:hanging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27C712E0" w14:textId="77777777" w:rsidR="00003FAF" w:rsidRPr="00003FAF" w:rsidRDefault="00003FAF" w:rsidP="00A17A0B">
      <w:pPr>
        <w:widowControl w:val="0"/>
        <w:numPr>
          <w:ilvl w:val="0"/>
          <w:numId w:val="5"/>
        </w:numPr>
        <w:tabs>
          <w:tab w:val="left" w:pos="1873"/>
        </w:tabs>
        <w:spacing w:after="52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обеспечения льготными лекарственными препаратами регулируется субъектом Российской Федерации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003FA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постановление Администрации Алтайского края от 10.06.2013 № 306 от 09.01.2018 «О реализации постановления Правительства Российской Федерации от 30.07.1994 № 890</w:t>
      </w:r>
      <w:proofErr w:type="gramStart"/>
      <w:r w:rsidRPr="00003FA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»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B2BE57B" w14:textId="77777777" w:rsidR="00003FAF" w:rsidRPr="00003FAF" w:rsidRDefault="00003FAF" w:rsidP="00003FAF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3FAF" w:rsidRPr="00003FAF">
          <w:headerReference w:type="default" r:id="rId7"/>
          <w:pgSz w:w="11900" w:h="16840"/>
          <w:pgMar w:top="1158" w:right="555" w:bottom="480" w:left="1083" w:header="0" w:footer="52" w:gutter="0"/>
          <w:pgNumType w:start="2"/>
          <w:cols w:space="720"/>
          <w:noEndnote/>
          <w:docGrid w:linePitch="360"/>
        </w:sectPr>
      </w:pPr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14:paraId="7E0F6BCF" w14:textId="77777777" w:rsidR="00003FAF" w:rsidRPr="00003FAF" w:rsidRDefault="00003FAF" w:rsidP="00003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1240155" distL="952500" distR="711835" simplePos="0" relativeHeight="251659264" behindDoc="0" locked="0" layoutInCell="1" allowOverlap="1" wp14:anchorId="0E198826" wp14:editId="0488DAC5">
                <wp:simplePos x="0" y="0"/>
                <wp:positionH relativeFrom="page">
                  <wp:posOffset>5198110</wp:posOffset>
                </wp:positionH>
                <wp:positionV relativeFrom="paragraph">
                  <wp:posOffset>12700</wp:posOffset>
                </wp:positionV>
                <wp:extent cx="917575" cy="1892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CE4E9" w14:textId="77777777" w:rsidR="00003FAF" w:rsidRDefault="00003FAF" w:rsidP="00003FAF">
                            <w:pPr>
                              <w:pStyle w:val="22"/>
                              <w:ind w:left="0" w:firstLine="0"/>
                            </w:pPr>
                            <w:r>
                              <w:rPr>
                                <w:rStyle w:val="21"/>
                                <w:b/>
                                <w:bCs/>
                                <w:i/>
                                <w:iCs/>
                              </w:rPr>
                              <w:t>Пожизненно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FFCF3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09.3pt;margin-top:1pt;width:72.25pt;height:14.9pt;z-index:251659264;visibility:visible;mso-wrap-style:none;mso-wrap-distance-left:75pt;mso-wrap-distance-top:0;mso-wrap-distance-right:56.05pt;mso-wrap-distance-bottom:9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" filled="f" stroked="f">
                <v:textbox inset="0,0,0,0">
                  <w:txbxContent>
                    <w:p w:rsidR="00003FAF" w:rsidRDefault="00003FAF" w:rsidP="00003FAF">
                      <w:pPr>
                        <w:pStyle w:val="22"/>
                        <w:ind w:left="0" w:firstLine="0"/>
                      </w:pPr>
                      <w:r>
                        <w:rPr>
                          <w:rStyle w:val="21"/>
                          <w:b/>
                          <w:bCs/>
                          <w:i/>
                          <w:iCs/>
                        </w:rPr>
                        <w:t>Пожизненно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03F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24510" distB="0" distL="114300" distR="114300" simplePos="0" relativeHeight="251660288" behindDoc="0" locked="0" layoutInCell="1" allowOverlap="1" wp14:anchorId="113D7D8D" wp14:editId="7F0656B9">
                <wp:simplePos x="0" y="0"/>
                <wp:positionH relativeFrom="page">
                  <wp:posOffset>4359910</wp:posOffset>
                </wp:positionH>
                <wp:positionV relativeFrom="paragraph">
                  <wp:posOffset>537210</wp:posOffset>
                </wp:positionV>
                <wp:extent cx="2353310" cy="90551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2AD34" w14:textId="77777777" w:rsidR="00003FAF" w:rsidRDefault="00003FAF" w:rsidP="00003FAF">
                            <w:pPr>
                              <w:pStyle w:val="22"/>
                              <w:ind w:left="0" w:firstLine="0"/>
                            </w:pPr>
                            <w:r>
                              <w:rPr>
                                <w:rStyle w:val="21"/>
                                <w:u w:val="single"/>
                              </w:rPr>
                              <w:t>граждане, страдающие:</w:t>
                            </w:r>
                          </w:p>
                          <w:p w14:paraId="481B7E7B" w14:textId="77777777" w:rsidR="00003FAF" w:rsidRDefault="00003FAF" w:rsidP="00003FAF">
                            <w:pPr>
                              <w:pStyle w:val="22"/>
                              <w:ind w:hanging="480"/>
                            </w:pPr>
                            <w:r>
                              <w:rPr>
                                <w:rStyle w:val="21"/>
                                <w:rFonts w:ascii="Arial" w:eastAsia="Arial" w:hAnsi="Arial" w:cs="Arial"/>
                              </w:rPr>
                              <w:t xml:space="preserve">• </w:t>
                            </w:r>
                            <w:r>
                              <w:rPr>
                                <w:rStyle w:val="21"/>
                              </w:rPr>
                              <w:t>ишемической болезнью сердца в сочетании с фибрилляцией предсердий и хронической сердечной недостаточностью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E228AB" id="Shape 13" o:spid="_x0000_s1027" type="#_x0000_t202" style="position:absolute;left:0;text-align:left;margin-left:343.3pt;margin-top:42.3pt;width:185.3pt;height:71.3pt;z-index:251660288;visibility:visible;mso-wrap-style:square;mso-wrap-distance-left:9pt;mso-wrap-distance-top:41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" filled="f" stroked="f">
                <v:textbox inset="0,0,0,0">
                  <w:txbxContent>
                    <w:p w:rsidR="00003FAF" w:rsidRDefault="00003FAF" w:rsidP="00003FAF">
                      <w:pPr>
                        <w:pStyle w:val="22"/>
                        <w:ind w:left="0" w:firstLine="0"/>
                      </w:pPr>
                      <w:r>
                        <w:rPr>
                          <w:rStyle w:val="21"/>
                          <w:u w:val="single"/>
                        </w:rPr>
                        <w:t>граждане, страдающие:</w:t>
                      </w:r>
                    </w:p>
                    <w:p w:rsidR="00003FAF" w:rsidRDefault="00003FAF" w:rsidP="00003FAF">
                      <w:pPr>
                        <w:pStyle w:val="22"/>
                        <w:ind w:hanging="480"/>
                      </w:pPr>
                      <w:r>
                        <w:rPr>
                          <w:rStyle w:val="21"/>
                          <w:rFonts w:ascii="Arial" w:eastAsia="Arial" w:hAnsi="Arial" w:cs="Arial"/>
                        </w:rPr>
                        <w:t xml:space="preserve">• </w:t>
                      </w:r>
                      <w:r>
                        <w:rPr>
                          <w:rStyle w:val="21"/>
                        </w:rPr>
                        <w:t>ишемической болезнью сердца в сочетании с фибрилляцией предсердий и хронической сердечной недостаточностью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03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течение 2 лет с даты постановки</w:t>
      </w:r>
      <w:r w:rsidRPr="00003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диагноза и (или) выполнения хирургического</w:t>
      </w:r>
      <w:r w:rsidRPr="00003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вмешательства</w:t>
      </w:r>
    </w:p>
    <w:p w14:paraId="30A7D305" w14:textId="77777777" w:rsidR="00003FAF" w:rsidRPr="00003FAF" w:rsidRDefault="00003FAF" w:rsidP="00003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граждане, перенесшие:</w:t>
      </w:r>
    </w:p>
    <w:p w14:paraId="3157332B" w14:textId="77777777" w:rsidR="00003FAF" w:rsidRPr="00003FAF" w:rsidRDefault="00003FAF" w:rsidP="00003FAF">
      <w:pPr>
        <w:widowControl w:val="0"/>
        <w:numPr>
          <w:ilvl w:val="0"/>
          <w:numId w:val="6"/>
        </w:numPr>
        <w:tabs>
          <w:tab w:val="left" w:pos="555"/>
        </w:tabs>
        <w:spacing w:after="0" w:line="240" w:lineRule="auto"/>
        <w:ind w:left="5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нарушение мозгового кровообращения;</w:t>
      </w:r>
    </w:p>
    <w:p w14:paraId="7952D5FB" w14:textId="77777777" w:rsidR="00003FAF" w:rsidRPr="00003FAF" w:rsidRDefault="00003FAF" w:rsidP="00003FAF">
      <w:pPr>
        <w:widowControl w:val="0"/>
        <w:numPr>
          <w:ilvl w:val="0"/>
          <w:numId w:val="6"/>
        </w:numPr>
        <w:tabs>
          <w:tab w:val="left" w:pos="55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миокарда;</w:t>
      </w:r>
    </w:p>
    <w:p w14:paraId="79E7E475" w14:textId="77777777" w:rsidR="00003FAF" w:rsidRPr="00003FAF" w:rsidRDefault="00003FAF" w:rsidP="00003FAF">
      <w:pPr>
        <w:widowControl w:val="0"/>
        <w:numPr>
          <w:ilvl w:val="0"/>
          <w:numId w:val="6"/>
        </w:numPr>
        <w:tabs>
          <w:tab w:val="left" w:pos="55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аортокоронарное шунтирование;</w:t>
      </w:r>
    </w:p>
    <w:p w14:paraId="50345A75" w14:textId="77777777" w:rsidR="00003FAF" w:rsidRPr="00003FAF" w:rsidRDefault="00003FAF" w:rsidP="00003FAF">
      <w:pPr>
        <w:widowControl w:val="0"/>
        <w:numPr>
          <w:ilvl w:val="0"/>
          <w:numId w:val="6"/>
        </w:numPr>
        <w:tabs>
          <w:tab w:val="left" w:pos="555"/>
        </w:tabs>
        <w:spacing w:after="0" w:line="240" w:lineRule="auto"/>
        <w:ind w:left="5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ангиопластику коронарных артерий со стентированием;</w:t>
      </w:r>
    </w:p>
    <w:p w14:paraId="037F2162" w14:textId="77777777" w:rsidR="00003FAF" w:rsidRPr="00003FAF" w:rsidRDefault="00003FAF" w:rsidP="00003FAF">
      <w:pPr>
        <w:widowControl w:val="0"/>
        <w:numPr>
          <w:ilvl w:val="0"/>
          <w:numId w:val="6"/>
        </w:numPr>
        <w:tabs>
          <w:tab w:val="left" w:pos="555"/>
        </w:tabs>
        <w:spacing w:after="640" w:line="240" w:lineRule="auto"/>
        <w:ind w:left="5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катетерную</w:t>
      </w:r>
      <w:proofErr w:type="spellEnd"/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абляцию по поводу сердечно</w:t>
      </w:r>
      <w:r w:rsidRPr="00003F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сосудистых заболеваний</w:t>
      </w:r>
    </w:p>
    <w:p w14:paraId="3F306F23" w14:textId="77777777" w:rsidR="00003FAF" w:rsidRPr="00003FAF" w:rsidRDefault="00003FAF" w:rsidP="00003FAF">
      <w:pPr>
        <w:widowControl w:val="0"/>
        <w:spacing w:after="420" w:line="240" w:lineRule="auto"/>
        <w:ind w:left="18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40"/>
          <w:szCs w:val="40"/>
          <w:lang w:eastAsia="ru-RU"/>
        </w:rPr>
        <w:t xml:space="preserve">&gt; </w:t>
      </w:r>
      <w:r w:rsidRPr="00003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Лекарственные препараты назначаются лечащим врачом в соответствии с утвержденным Минздравом России перечнем лекарственных препаратов.</w:t>
      </w:r>
    </w:p>
    <w:p w14:paraId="402476F1" w14:textId="77777777" w:rsidR="00003FAF" w:rsidRPr="00003FAF" w:rsidRDefault="00003FAF" w:rsidP="00003FAF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 на льготное лекарственное обеспечение имеют также граждане, страдающие:</w:t>
      </w:r>
    </w:p>
    <w:p w14:paraId="51F3E499" w14:textId="77777777" w:rsidR="00003FAF" w:rsidRPr="00003FAF" w:rsidRDefault="00003FAF" w:rsidP="00003FAF">
      <w:pPr>
        <w:widowControl w:val="0"/>
        <w:numPr>
          <w:ilvl w:val="0"/>
          <w:numId w:val="7"/>
        </w:numPr>
        <w:tabs>
          <w:tab w:val="left" w:pos="730"/>
        </w:tabs>
        <w:spacing w:after="0" w:line="276" w:lineRule="auto"/>
        <w:ind w:left="72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гемолитико</w:t>
      </w:r>
      <w:proofErr w:type="spellEnd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мукополисахаридозом</w:t>
      </w:r>
      <w:proofErr w:type="spellEnd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FA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3F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3FA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0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3FAF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00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типов, апластической анемией неуточненной, наследственным дефицитом факторов II (фибриногена), VII (лабильного), X (Стюарта - </w:t>
      </w:r>
      <w:proofErr w:type="spellStart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Прауэра</w:t>
      </w:r>
      <w:proofErr w:type="spellEnd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лиц после трансплантации органов и (или) тканей;</w:t>
      </w:r>
    </w:p>
    <w:p w14:paraId="1495B4C0" w14:textId="77777777" w:rsidR="00003FAF" w:rsidRPr="00003FAF" w:rsidRDefault="00003FAF" w:rsidP="00003FAF">
      <w:pPr>
        <w:widowControl w:val="0"/>
        <w:numPr>
          <w:ilvl w:val="0"/>
          <w:numId w:val="7"/>
        </w:numPr>
        <w:tabs>
          <w:tab w:val="left" w:pos="706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значимыми заболеваниями (ВИЧ-инфекция, туберкулез);</w:t>
      </w:r>
    </w:p>
    <w:p w14:paraId="4E43E432" w14:textId="77777777" w:rsidR="00003FAF" w:rsidRPr="00003FAF" w:rsidRDefault="00003FAF" w:rsidP="00003FAF">
      <w:pPr>
        <w:widowControl w:val="0"/>
        <w:numPr>
          <w:ilvl w:val="0"/>
          <w:numId w:val="7"/>
        </w:numPr>
        <w:tabs>
          <w:tab w:val="left" w:pos="730"/>
        </w:tabs>
        <w:spacing w:after="36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 включенными в перечень жизнеугрожающих и хронических прогрессирующих редких (</w:t>
      </w:r>
      <w:proofErr w:type="spellStart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орфанных</w:t>
      </w:r>
      <w:proofErr w:type="spellEnd"/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заболеваний, приводящих к сокращению продолжительности жизни гражданина или инвалидности.</w:t>
      </w:r>
    </w:p>
    <w:p w14:paraId="1D961FB8" w14:textId="77777777" w:rsidR="00003FAF" w:rsidRPr="00003FAF" w:rsidRDefault="00003FAF" w:rsidP="00003FAF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bookmark4"/>
      <w:r w:rsidRPr="00003F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назначения лекарственных препаратов</w:t>
      </w:r>
      <w:bookmarkEnd w:id="2"/>
    </w:p>
    <w:p w14:paraId="234B893F" w14:textId="77777777" w:rsidR="00003FAF" w:rsidRPr="00003FAF" w:rsidRDefault="00003FAF" w:rsidP="00003FAF">
      <w:pPr>
        <w:widowControl w:val="0"/>
        <w:numPr>
          <w:ilvl w:val="0"/>
          <w:numId w:val="8"/>
        </w:numPr>
        <w:tabs>
          <w:tab w:val="left" w:pos="341"/>
        </w:tabs>
        <w:spacing w:after="0" w:line="228" w:lineRule="auto"/>
        <w:ind w:left="44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лекарственных препаратов осуществляется по международным непатентованным наименованиям.</w:t>
      </w:r>
    </w:p>
    <w:p w14:paraId="23DD0098" w14:textId="77777777" w:rsidR="00003FAF" w:rsidRPr="00003FAF" w:rsidRDefault="00003FAF" w:rsidP="00003FAF">
      <w:pPr>
        <w:widowControl w:val="0"/>
        <w:numPr>
          <w:ilvl w:val="0"/>
          <w:numId w:val="8"/>
        </w:numPr>
        <w:tabs>
          <w:tab w:val="left" w:pos="341"/>
        </w:tabs>
        <w:spacing w:after="0" w:line="254" w:lineRule="auto"/>
        <w:ind w:left="44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14:paraId="706C7E5D" w14:textId="77777777" w:rsidR="00003FAF" w:rsidRPr="00003FAF" w:rsidRDefault="00003FAF" w:rsidP="00003FAF">
      <w:pPr>
        <w:widowControl w:val="0"/>
        <w:spacing w:after="420" w:line="240" w:lineRule="auto"/>
        <w:ind w:left="44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Arial" w:eastAsia="Arial" w:hAnsi="Arial" w:cs="Arial"/>
          <w:sz w:val="40"/>
          <w:szCs w:val="40"/>
        </w:rPr>
        <w:t xml:space="preserve">■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в аптечной организации указанного в рецепте лекарственного препарата рецепт принимается на отсроченное обслуживание с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обращения пациента в аптечную организацию.</w:t>
      </w:r>
    </w:p>
    <w:p w14:paraId="0D38AA01" w14:textId="77777777" w:rsidR="00003FAF" w:rsidRPr="00003FAF" w:rsidRDefault="00003FAF" w:rsidP="00003FAF">
      <w:pPr>
        <w:keepNext/>
        <w:keepLines/>
        <w:widowControl w:val="0"/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3" w:name="bookmark6"/>
      <w:r w:rsidRPr="00003F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по вопросам льготного лекарственного обеспечения</w:t>
      </w:r>
      <w:bookmarkEnd w:id="3"/>
    </w:p>
    <w:p w14:paraId="51DE9159" w14:textId="77777777" w:rsidR="00003FAF" w:rsidRPr="00003FAF" w:rsidRDefault="00003FAF" w:rsidP="00003FAF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по вопросам льготного лекарственного обеспечения можно получить, обратившись:</w:t>
      </w:r>
    </w:p>
    <w:p w14:paraId="627AEAE2" w14:textId="77777777" w:rsidR="00003FAF" w:rsidRPr="00003FAF" w:rsidRDefault="00003FAF" w:rsidP="00730332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Алтайского края -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здоровья [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почтовый адрес для направления письменных обращений</w:t>
      </w:r>
      <w:r w:rsidR="00730332" w:rsidRPr="00730332">
        <w:t xml:space="preserve"> </w:t>
      </w:r>
      <w:r w:rsidR="00730332" w:rsidRP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656031, Алтайский край,</w:t>
      </w:r>
      <w:r w:rsid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0332" w:rsidRP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 Барнаул,</w:t>
      </w:r>
      <w:r w:rsid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0332" w:rsidRP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пр. Красноармейский, 95а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адрес электронной почты</w:t>
      </w:r>
      <w:r w:rsidR="00730332" w:rsidRPr="00730332">
        <w:t xml:space="preserve"> </w:t>
      </w:r>
      <w:r w:rsidR="00730332" w:rsidRP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krayzdrav@zdravalt.ru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ссылк</w:t>
      </w:r>
      <w:r w:rsid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раздел официального сайта, в котором можно оставить обращение</w:t>
      </w:r>
      <w:r w:rsid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0332" w:rsidRPr="00730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https://zdravalt.ru/population/citizens-appeals/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14:paraId="2091BAFE" w14:textId="77777777" w:rsidR="00003FAF" w:rsidRPr="00003FAF" w:rsidRDefault="00003FAF" w:rsidP="00003FAF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территориальный орган Федеральной службы по надзору в сфере здравоохранения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Алтайскому краю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почтовый адрес для направления письменных обращений: 656038, Алтайский край, 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Барнаул, пр. Комсомольский, д. 118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003FAF">
        <w:t xml:space="preserve"> 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адрес официального сайта</w:t>
      </w:r>
      <w:r w:rsidRPr="00003FAF">
        <w:t xml:space="preserve"> </w:t>
      </w:r>
      <w:r w:rsidRPr="00003F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https://22reg.roszdravnadzor.gov.ru/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14:paraId="11BF626A" w14:textId="77777777" w:rsidR="00003FAF" w:rsidRPr="00003FAF" w:rsidRDefault="00003FAF" w:rsidP="00003FAF">
      <w:pPr>
        <w:widowControl w:val="0"/>
        <w:spacing w:after="4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горячую линию по вопросам льготного лекарственного обеспечения [</w:t>
      </w:r>
      <w:r w:rsidRPr="009977A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122 (со стационарного телефона набирать 9-122, для обращений из других регионов (3852) 55-88-72)</w:t>
      </w:r>
      <w:r w:rsidRPr="00003FA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762F4290" w14:textId="77777777" w:rsidR="000C5172" w:rsidRDefault="000C5172"/>
    <w:sectPr w:rsidR="000C5172">
      <w:pgSz w:w="11900" w:h="16840"/>
      <w:pgMar w:top="1134" w:right="531" w:bottom="971" w:left="1106" w:header="0" w:footer="5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680F" w14:textId="77777777" w:rsidR="00F576AB" w:rsidRDefault="00F576AB">
      <w:pPr>
        <w:spacing w:after="0" w:line="240" w:lineRule="auto"/>
      </w:pPr>
      <w:r>
        <w:separator/>
      </w:r>
    </w:p>
  </w:endnote>
  <w:endnote w:type="continuationSeparator" w:id="0">
    <w:p w14:paraId="436CB811" w14:textId="77777777" w:rsidR="00F576AB" w:rsidRDefault="00F5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8746" w14:textId="77777777" w:rsidR="00F576AB" w:rsidRDefault="00F576AB">
      <w:pPr>
        <w:spacing w:after="0" w:line="240" w:lineRule="auto"/>
      </w:pPr>
      <w:r>
        <w:separator/>
      </w:r>
    </w:p>
  </w:footnote>
  <w:footnote w:type="continuationSeparator" w:id="0">
    <w:p w14:paraId="097F0724" w14:textId="77777777" w:rsidR="00F576AB" w:rsidRDefault="00F5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763C" w14:textId="77777777" w:rsidR="00000000" w:rsidRDefault="009977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8CAB1D" wp14:editId="598D4F6D">
              <wp:simplePos x="0" y="0"/>
              <wp:positionH relativeFrom="page">
                <wp:posOffset>4001135</wp:posOffset>
              </wp:positionH>
              <wp:positionV relativeFrom="page">
                <wp:posOffset>485140</wp:posOffset>
              </wp:positionV>
              <wp:extent cx="673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CEA48" w14:textId="77777777" w:rsidR="00000000" w:rsidRDefault="009977A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77AD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31302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15.05pt;margin-top:38.2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" filled="f" stroked="f">
              <v:textbox style="mso-fit-shape-to-text:t" inset="0,0,0,0">
                <w:txbxContent>
                  <w:p w:rsidR="00862A3B" w:rsidRDefault="009977A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77AD">
                      <w:rPr>
                        <w:rStyle w:val="2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18BF"/>
    <w:multiLevelType w:val="multilevel"/>
    <w:tmpl w:val="0370405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53ED5"/>
    <w:multiLevelType w:val="multilevel"/>
    <w:tmpl w:val="6F30EA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1123CC"/>
    <w:multiLevelType w:val="multilevel"/>
    <w:tmpl w:val="FC1C51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64CA3"/>
    <w:multiLevelType w:val="multilevel"/>
    <w:tmpl w:val="7B8E67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9746F"/>
    <w:multiLevelType w:val="multilevel"/>
    <w:tmpl w:val="4B22E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A3A5E"/>
    <w:multiLevelType w:val="multilevel"/>
    <w:tmpl w:val="BC62A5A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CA0BB3"/>
    <w:multiLevelType w:val="multilevel"/>
    <w:tmpl w:val="E82224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21DE2"/>
    <w:multiLevelType w:val="multilevel"/>
    <w:tmpl w:val="1EE8F1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643366">
    <w:abstractNumId w:val="4"/>
  </w:num>
  <w:num w:numId="2" w16cid:durableId="725419542">
    <w:abstractNumId w:val="2"/>
  </w:num>
  <w:num w:numId="3" w16cid:durableId="1029650164">
    <w:abstractNumId w:val="5"/>
  </w:num>
  <w:num w:numId="4" w16cid:durableId="306009185">
    <w:abstractNumId w:val="1"/>
  </w:num>
  <w:num w:numId="5" w16cid:durableId="519976083">
    <w:abstractNumId w:val="0"/>
  </w:num>
  <w:num w:numId="6" w16cid:durableId="1733314149">
    <w:abstractNumId w:val="6"/>
  </w:num>
  <w:num w:numId="7" w16cid:durableId="1932198001">
    <w:abstractNumId w:val="3"/>
  </w:num>
  <w:num w:numId="8" w16cid:durableId="176221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2D"/>
    <w:rsid w:val="00003FAF"/>
    <w:rsid w:val="00025246"/>
    <w:rsid w:val="000C5172"/>
    <w:rsid w:val="00396C2D"/>
    <w:rsid w:val="006A023C"/>
    <w:rsid w:val="00730332"/>
    <w:rsid w:val="009977AD"/>
    <w:rsid w:val="00A17A0B"/>
    <w:rsid w:val="00F5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3F9"/>
  <w15:chartTrackingRefBased/>
  <w15:docId w15:val="{3816A63B-F4B6-4E3E-91CE-085C91A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003F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rsid w:val="00003FAF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003F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2">
    <w:name w:val="Основной текст (2)"/>
    <w:basedOn w:val="a"/>
    <w:link w:val="21"/>
    <w:rsid w:val="00003FAF"/>
    <w:pPr>
      <w:widowControl w:val="0"/>
      <w:spacing w:after="0" w:line="240" w:lineRule="auto"/>
      <w:ind w:left="48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Попова</dc:creator>
  <cp:keywords/>
  <dc:description/>
  <cp:lastModifiedBy>user</cp:lastModifiedBy>
  <cp:revision>2</cp:revision>
  <cp:lastPrinted>2025-09-29T08:54:00Z</cp:lastPrinted>
  <dcterms:created xsi:type="dcterms:W3CDTF">2025-09-29T09:04:00Z</dcterms:created>
  <dcterms:modified xsi:type="dcterms:W3CDTF">2025-09-29T09:04:00Z</dcterms:modified>
</cp:coreProperties>
</file>