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59" w:rsidRPr="006C6759" w:rsidRDefault="006C6759" w:rsidP="006C675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Итоги </w:t>
      </w:r>
      <w:bookmarkStart w:id="0" w:name="_GoBack"/>
      <w:bookmarkEnd w:id="0"/>
      <w:r w:rsidRPr="006C6759">
        <w:rPr>
          <w:rFonts w:ascii="Times New Roman" w:hAnsi="Times New Roman" w:cs="Times New Roman"/>
          <w:sz w:val="24"/>
          <w:szCs w:val="24"/>
        </w:rPr>
        <w:t xml:space="preserve">работы филиала по г. </w:t>
      </w:r>
      <w:proofErr w:type="gramStart"/>
      <w:r w:rsidRPr="006C6759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Pr="006C6759">
        <w:rPr>
          <w:rFonts w:ascii="Times New Roman" w:hAnsi="Times New Roman" w:cs="Times New Roman"/>
          <w:sz w:val="24"/>
          <w:szCs w:val="24"/>
        </w:rPr>
        <w:t xml:space="preserve"> на муниципальном уровне за 2018 год, перспективы работы на 2019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gramStart"/>
      <w:r w:rsidRPr="006C6759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Pr="006C6759">
        <w:rPr>
          <w:rFonts w:ascii="Times New Roman" w:hAnsi="Times New Roman" w:cs="Times New Roman"/>
          <w:sz w:val="24"/>
          <w:szCs w:val="24"/>
        </w:rPr>
        <w:t xml:space="preserve"> расположен один из трех филиалов Комплексного центра. Специалисты ведут непрерывную работу с социально-незащищенными группами населения. Сотрудники учреждения оказали помощь 280 гражданам, оказавшимся в трудной жи</w:t>
      </w:r>
      <w:r>
        <w:rPr>
          <w:rFonts w:ascii="Times New Roman" w:hAnsi="Times New Roman" w:cs="Times New Roman"/>
          <w:sz w:val="24"/>
          <w:szCs w:val="24"/>
        </w:rPr>
        <w:t>зненной ситуации, предоставили 17 433</w:t>
      </w:r>
      <w:r w:rsidRPr="006C675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C6759">
        <w:rPr>
          <w:rFonts w:ascii="Times New Roman" w:hAnsi="Times New Roman" w:cs="Times New Roman"/>
          <w:sz w:val="24"/>
          <w:szCs w:val="24"/>
        </w:rPr>
        <w:t>.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>На дому были обслужены 63 человека из числа граждан пожилого возраста и инвалидов, самыми востребованными услугами у граждан этой категории были социально-бытовые услуги. Услуги в целях повышения коммуникативного потенциала на дому получал 1 ребенок-инвалид.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>113 детей и взрослых прошли социальную реабилитацию в полустационарной форме социального обслуживания, 103 человека  получили срочные социальные услуги в виде продуктов питания, одежды, канцелярских наборов.</w:t>
      </w:r>
      <w:r>
        <w:rPr>
          <w:rFonts w:ascii="Times New Roman" w:hAnsi="Times New Roman" w:cs="Times New Roman"/>
          <w:sz w:val="24"/>
          <w:szCs w:val="24"/>
        </w:rPr>
        <w:t xml:space="preserve"> 23 гражданам было оказано 142 мероприятия социального сопровождения.</w:t>
      </w:r>
    </w:p>
    <w:p w:rsidR="00187C60" w:rsidRDefault="006C6759" w:rsidP="0018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Специалистами Центра ведется активная работа по профилактике обстоятельств, обуславливающих нуждаемость в социальном обслуживании, семей, находящихся в социально опасном положении. В 2018 году велась индивидуально-профилактическая работа с 27 семьями, состоящими на межведомственном профилактическом учете в городе </w:t>
      </w:r>
      <w:proofErr w:type="gramStart"/>
      <w:r w:rsidRPr="006C6759">
        <w:rPr>
          <w:rFonts w:ascii="Times New Roman" w:hAnsi="Times New Roman" w:cs="Times New Roman"/>
          <w:sz w:val="24"/>
          <w:szCs w:val="24"/>
        </w:rPr>
        <w:t>Яровое</w:t>
      </w:r>
      <w:proofErr w:type="gramEnd"/>
      <w:r w:rsidRPr="006C6759">
        <w:rPr>
          <w:rFonts w:ascii="Times New Roman" w:hAnsi="Times New Roman" w:cs="Times New Roman"/>
          <w:sz w:val="24"/>
          <w:szCs w:val="24"/>
        </w:rPr>
        <w:t>, в этих семьях воспитывается 56 детей.</w:t>
      </w:r>
    </w:p>
    <w:p w:rsidR="00187C60" w:rsidRPr="00187C60" w:rsidRDefault="00187C60" w:rsidP="00187C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был внедрен новый вид работ - п</w:t>
      </w:r>
      <w:r w:rsidRPr="00187C60">
        <w:rPr>
          <w:rFonts w:ascii="Times New Roman" w:hAnsi="Times New Roman" w:cs="Times New Roman"/>
          <w:sz w:val="24"/>
          <w:szCs w:val="24"/>
        </w:rPr>
        <w:t xml:space="preserve">рофилактика обстоятельств, обуславливающих нуждаемость граждан в социальном </w:t>
      </w:r>
      <w:r>
        <w:rPr>
          <w:rFonts w:ascii="Times New Roman" w:hAnsi="Times New Roman" w:cs="Times New Roman"/>
          <w:sz w:val="24"/>
          <w:szCs w:val="24"/>
        </w:rPr>
        <w:t>обслуживании, для инвалидов и граждан пожилого возраста. Всего было обследовано 73 и 20 человек соответственно.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государственного задания </w:t>
      </w:r>
      <w:r>
        <w:rPr>
          <w:rFonts w:ascii="Times New Roman" w:hAnsi="Times New Roman" w:cs="Times New Roman"/>
          <w:sz w:val="24"/>
          <w:szCs w:val="24"/>
        </w:rPr>
        <w:t>было организовано и проведено 20 социально-значимых мероприятия</w:t>
      </w:r>
      <w:r w:rsidRPr="006C6759">
        <w:rPr>
          <w:rFonts w:ascii="Times New Roman" w:hAnsi="Times New Roman" w:cs="Times New Roman"/>
          <w:sz w:val="24"/>
          <w:szCs w:val="24"/>
        </w:rPr>
        <w:t xml:space="preserve">. При проведении мероприятий для граждан пожилого возраста филиал Центра тесно взаимодействует с организациями города. Совместные праздники с Советом Ветеранов </w:t>
      </w:r>
      <w:proofErr w:type="spellStart"/>
      <w:r w:rsidRPr="006C67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C675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6C6759">
        <w:rPr>
          <w:rFonts w:ascii="Times New Roman" w:hAnsi="Times New Roman" w:cs="Times New Roman"/>
          <w:sz w:val="24"/>
          <w:szCs w:val="24"/>
        </w:rPr>
        <w:t>ровое</w:t>
      </w:r>
      <w:proofErr w:type="spellEnd"/>
      <w:r w:rsidRPr="006C6759">
        <w:rPr>
          <w:rFonts w:ascii="Times New Roman" w:hAnsi="Times New Roman" w:cs="Times New Roman"/>
          <w:sz w:val="24"/>
          <w:szCs w:val="24"/>
        </w:rPr>
        <w:t>, были приурочены к таким датам как День Победы в Великой Отечественной войне, Дню защитника Отечества и международному женскому дню</w:t>
      </w:r>
      <w:r w:rsidR="000B7A64" w:rsidRPr="006C6759">
        <w:rPr>
          <w:rFonts w:ascii="Times New Roman" w:hAnsi="Times New Roman" w:cs="Times New Roman"/>
          <w:sz w:val="24"/>
          <w:szCs w:val="24"/>
        </w:rPr>
        <w:t xml:space="preserve">, </w:t>
      </w:r>
      <w:r w:rsidR="000B7A6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B7A64" w:rsidRPr="006C6759">
        <w:rPr>
          <w:rFonts w:ascii="Times New Roman" w:hAnsi="Times New Roman" w:cs="Times New Roman"/>
          <w:sz w:val="24"/>
          <w:szCs w:val="24"/>
        </w:rPr>
        <w:t>месячник</w:t>
      </w:r>
      <w:r w:rsidR="000B7A64">
        <w:rPr>
          <w:rFonts w:ascii="Times New Roman" w:hAnsi="Times New Roman" w:cs="Times New Roman"/>
          <w:sz w:val="24"/>
          <w:szCs w:val="24"/>
        </w:rPr>
        <w:t>у</w:t>
      </w:r>
      <w:r w:rsidR="000B7A64" w:rsidRPr="006C6759">
        <w:rPr>
          <w:rFonts w:ascii="Times New Roman" w:hAnsi="Times New Roman" w:cs="Times New Roman"/>
          <w:sz w:val="24"/>
          <w:szCs w:val="24"/>
        </w:rPr>
        <w:t xml:space="preserve"> пожилого человека</w:t>
      </w:r>
      <w:r w:rsidRPr="006C6759">
        <w:rPr>
          <w:rFonts w:ascii="Times New Roman" w:hAnsi="Times New Roman" w:cs="Times New Roman"/>
          <w:sz w:val="24"/>
          <w:szCs w:val="24"/>
        </w:rPr>
        <w:t>.  Плодотворное сотрудничество с МБУК «Городская библиотека</w:t>
      </w:r>
      <w:r w:rsidR="000B7A64" w:rsidRPr="000B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A64" w:rsidRPr="006C67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B7A64" w:rsidRPr="006C675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B7A64" w:rsidRPr="006C6759">
        <w:rPr>
          <w:rFonts w:ascii="Times New Roman" w:hAnsi="Times New Roman" w:cs="Times New Roman"/>
          <w:sz w:val="24"/>
          <w:szCs w:val="24"/>
        </w:rPr>
        <w:t>ровое</w:t>
      </w:r>
      <w:proofErr w:type="spellEnd"/>
      <w:r w:rsidRPr="006C6759">
        <w:rPr>
          <w:rFonts w:ascii="Times New Roman" w:hAnsi="Times New Roman" w:cs="Times New Roman"/>
          <w:sz w:val="24"/>
          <w:szCs w:val="24"/>
        </w:rPr>
        <w:t>» позволяет эффективнее проводить социальную и просветительскую работу</w:t>
      </w:r>
      <w:r w:rsidR="000B7A64">
        <w:rPr>
          <w:rFonts w:ascii="Times New Roman" w:hAnsi="Times New Roman" w:cs="Times New Roman"/>
          <w:sz w:val="24"/>
          <w:szCs w:val="24"/>
        </w:rPr>
        <w:t>.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59" w:rsidRPr="007E702F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02F">
        <w:rPr>
          <w:rFonts w:ascii="Times New Roman" w:hAnsi="Times New Roman" w:cs="Times New Roman"/>
          <w:i/>
          <w:sz w:val="24"/>
          <w:szCs w:val="24"/>
        </w:rPr>
        <w:t>Основные перспект</w:t>
      </w:r>
      <w:r w:rsidR="007E702F" w:rsidRPr="007E702F">
        <w:rPr>
          <w:rFonts w:ascii="Times New Roman" w:hAnsi="Times New Roman" w:cs="Times New Roman"/>
          <w:i/>
          <w:sz w:val="24"/>
          <w:szCs w:val="24"/>
        </w:rPr>
        <w:t>ивные направления работы на 2019</w:t>
      </w:r>
      <w:r w:rsidRPr="007E702F">
        <w:rPr>
          <w:rFonts w:ascii="Times New Roman" w:hAnsi="Times New Roman" w:cs="Times New Roman"/>
          <w:i/>
          <w:sz w:val="24"/>
          <w:szCs w:val="24"/>
        </w:rPr>
        <w:t xml:space="preserve"> год: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–  увеличение доли обслуживаемых инвалидов, имеющих индивидуальные программы реабилитации и </w:t>
      </w:r>
      <w:proofErr w:type="spellStart"/>
      <w:r w:rsidRPr="006C675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6C6759">
        <w:rPr>
          <w:rFonts w:ascii="Times New Roman" w:hAnsi="Times New Roman" w:cs="Times New Roman"/>
          <w:sz w:val="24"/>
          <w:szCs w:val="24"/>
        </w:rPr>
        <w:t xml:space="preserve"> (ИПРА);</w:t>
      </w:r>
    </w:p>
    <w:p w:rsidR="006C6759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>– расширение спектра и качества предоставляемых услуг путем увеличения охвата граждан социальным сопровождением;</w:t>
      </w:r>
    </w:p>
    <w:p w:rsidR="008C5CBF" w:rsidRPr="006C6759" w:rsidRDefault="006C6759" w:rsidP="006C6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59">
        <w:rPr>
          <w:rFonts w:ascii="Times New Roman" w:hAnsi="Times New Roman" w:cs="Times New Roman"/>
          <w:sz w:val="24"/>
          <w:szCs w:val="24"/>
        </w:rPr>
        <w:t xml:space="preserve">– профилактика правонарушений среди несовершеннолетних, в том числе повторных, их правовое просвещение, совершенствование деятельности </w:t>
      </w:r>
      <w:proofErr w:type="spellStart"/>
      <w:r w:rsidRPr="006C6759">
        <w:rPr>
          <w:rFonts w:ascii="Times New Roman" w:hAnsi="Times New Roman" w:cs="Times New Roman"/>
          <w:sz w:val="24"/>
          <w:szCs w:val="24"/>
        </w:rPr>
        <w:t>низкопорогового</w:t>
      </w:r>
      <w:proofErr w:type="spellEnd"/>
      <w:r w:rsidRPr="006C6759">
        <w:rPr>
          <w:rFonts w:ascii="Times New Roman" w:hAnsi="Times New Roman" w:cs="Times New Roman"/>
          <w:sz w:val="24"/>
          <w:szCs w:val="24"/>
        </w:rPr>
        <w:t xml:space="preserve"> клуба «Кораблик» и детской правовой службы.</w:t>
      </w:r>
    </w:p>
    <w:sectPr w:rsidR="008C5CBF" w:rsidRPr="006C6759" w:rsidSect="008338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9C5"/>
    <w:multiLevelType w:val="hybridMultilevel"/>
    <w:tmpl w:val="FAD0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5"/>
    <w:rsid w:val="000B7A64"/>
    <w:rsid w:val="00187C60"/>
    <w:rsid w:val="001B594E"/>
    <w:rsid w:val="0021234D"/>
    <w:rsid w:val="004A5B18"/>
    <w:rsid w:val="00550A4F"/>
    <w:rsid w:val="006C4A60"/>
    <w:rsid w:val="006C6759"/>
    <w:rsid w:val="00726970"/>
    <w:rsid w:val="007E702F"/>
    <w:rsid w:val="00833814"/>
    <w:rsid w:val="008C5CBF"/>
    <w:rsid w:val="00956ECE"/>
    <w:rsid w:val="00A4194D"/>
    <w:rsid w:val="00A970EA"/>
    <w:rsid w:val="00B80A70"/>
    <w:rsid w:val="00C06A6E"/>
    <w:rsid w:val="00CD74D9"/>
    <w:rsid w:val="00DA1BE6"/>
    <w:rsid w:val="00DC185F"/>
    <w:rsid w:val="00EE6696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2017-01-25T10:41:00Z</cp:lastPrinted>
  <dcterms:created xsi:type="dcterms:W3CDTF">2019-01-24T03:49:00Z</dcterms:created>
  <dcterms:modified xsi:type="dcterms:W3CDTF">2019-01-24T04:42:00Z</dcterms:modified>
</cp:coreProperties>
</file>